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8059C" w14:textId="553A2978" w:rsidR="00B16933" w:rsidRDefault="00B16933" w:rsidP="00791003">
      <w:pPr>
        <w:spacing w:after="0" w:line="240" w:lineRule="auto"/>
        <w:contextualSpacing/>
        <w:jc w:val="center"/>
        <w:rPr>
          <w:rFonts w:ascii="Century Gothic" w:eastAsia="Times New Roman" w:hAnsi="Century Gothic" w:cs="Times New Roman"/>
          <w:b/>
          <w:lang w:eastAsia="pl-PL"/>
        </w:rPr>
      </w:pPr>
      <w:r>
        <w:rPr>
          <w:rFonts w:ascii="Century Gothic" w:eastAsia="Times New Roman" w:hAnsi="Century Gothic" w:cs="Times New Roman"/>
          <w:b/>
          <w:lang w:eastAsia="pl-PL"/>
        </w:rPr>
        <w:t>Załącznik nr 5</w:t>
      </w:r>
      <w:r w:rsidR="009C2AF6">
        <w:rPr>
          <w:rFonts w:ascii="Century Gothic" w:eastAsia="Times New Roman" w:hAnsi="Century Gothic" w:cs="Times New Roman"/>
          <w:b/>
          <w:lang w:eastAsia="pl-PL"/>
        </w:rPr>
        <w:t xml:space="preserve"> do umowy …………………….</w:t>
      </w:r>
    </w:p>
    <w:p w14:paraId="42E1DDD3" w14:textId="77777777" w:rsidR="009C2AF6" w:rsidRDefault="009C2AF6" w:rsidP="00791003">
      <w:pPr>
        <w:spacing w:after="0" w:line="240" w:lineRule="auto"/>
        <w:contextualSpacing/>
        <w:jc w:val="center"/>
        <w:rPr>
          <w:rFonts w:ascii="Century Gothic" w:eastAsia="Times New Roman" w:hAnsi="Century Gothic" w:cs="Times New Roman"/>
          <w:b/>
          <w:lang w:eastAsia="pl-PL"/>
        </w:rPr>
      </w:pPr>
    </w:p>
    <w:p w14:paraId="617F63B8" w14:textId="32D18C81" w:rsidR="00791003" w:rsidRPr="00791003" w:rsidRDefault="00791003" w:rsidP="00791003">
      <w:pPr>
        <w:spacing w:after="0" w:line="240" w:lineRule="auto"/>
        <w:contextualSpacing/>
        <w:jc w:val="center"/>
        <w:rPr>
          <w:rFonts w:ascii="Century Gothic" w:eastAsia="Times New Roman" w:hAnsi="Century Gothic" w:cs="Times New Roman"/>
          <w:b/>
          <w:lang w:eastAsia="pl-PL"/>
        </w:rPr>
      </w:pPr>
      <w:r w:rsidRPr="00791003">
        <w:rPr>
          <w:rFonts w:ascii="Century Gothic" w:eastAsia="Times New Roman" w:hAnsi="Century Gothic" w:cs="Times New Roman"/>
          <w:b/>
          <w:lang w:eastAsia="pl-PL"/>
        </w:rPr>
        <w:t xml:space="preserve">Informacja dotycząca ochrony danych osobowych dla osób fizycznych </w:t>
      </w:r>
      <w:r w:rsidR="00617AB1">
        <w:rPr>
          <w:rFonts w:ascii="Century Gothic" w:eastAsia="Times New Roman" w:hAnsi="Century Gothic" w:cs="Times New Roman"/>
          <w:b/>
          <w:lang w:eastAsia="pl-PL"/>
        </w:rPr>
        <w:br/>
      </w:r>
      <w:r w:rsidRPr="00791003">
        <w:rPr>
          <w:rFonts w:ascii="Century Gothic" w:eastAsia="Times New Roman" w:hAnsi="Century Gothic" w:cs="Times New Roman"/>
          <w:b/>
          <w:lang w:eastAsia="pl-PL"/>
        </w:rPr>
        <w:t xml:space="preserve">zawierających i realizujących umowy cywilnoprawne na rzecz </w:t>
      </w:r>
      <w:r w:rsidR="00617AB1">
        <w:rPr>
          <w:rFonts w:ascii="Century Gothic" w:eastAsia="Times New Roman" w:hAnsi="Century Gothic" w:cs="Times New Roman"/>
          <w:b/>
          <w:lang w:eastAsia="pl-PL"/>
        </w:rPr>
        <w:br/>
      </w:r>
      <w:r w:rsidRPr="00791003">
        <w:rPr>
          <w:rFonts w:ascii="Century Gothic" w:eastAsia="Calibri" w:hAnsi="Century Gothic" w:cs="Times New Roman"/>
          <w:b/>
        </w:rPr>
        <w:t>Operatora Gazociągów Przesyłowych GAZ-SYSTEM S.A.</w:t>
      </w:r>
      <w:r>
        <w:rPr>
          <w:rFonts w:ascii="Century Gothic" w:eastAsia="Calibri" w:hAnsi="Century Gothic" w:cs="Times New Roman"/>
          <w:b/>
        </w:rPr>
        <w:t xml:space="preserve"> (GAZ-SYSTEM)</w:t>
      </w:r>
    </w:p>
    <w:p w14:paraId="1A18A50B" w14:textId="3E806093" w:rsidR="00EC28A3" w:rsidRPr="00791003" w:rsidRDefault="00EC28A3">
      <w:pPr>
        <w:rPr>
          <w:rFonts w:ascii="Century Gothic" w:hAnsi="Century Gothic"/>
          <w:sz w:val="20"/>
          <w:szCs w:val="20"/>
        </w:rPr>
      </w:pPr>
    </w:p>
    <w:p w14:paraId="4D94769D" w14:textId="77777777" w:rsidR="00791003" w:rsidRPr="00791003" w:rsidRDefault="00791003" w:rsidP="00791003">
      <w:pPr>
        <w:spacing w:after="120"/>
        <w:jc w:val="both"/>
        <w:rPr>
          <w:rFonts w:ascii="Century Gothic" w:hAnsi="Century Gothic" w:cs="Arial"/>
          <w:sz w:val="20"/>
          <w:szCs w:val="20"/>
        </w:rPr>
      </w:pPr>
      <w:r w:rsidRPr="00791003">
        <w:rPr>
          <w:rFonts w:ascii="Century Gothic" w:hAnsi="Century Gothic" w:cs="Arial"/>
          <w:b/>
          <w:sz w:val="20"/>
          <w:szCs w:val="20"/>
        </w:rPr>
        <w:t>Po co nam Twoje dane osobowe?</w:t>
      </w:r>
    </w:p>
    <w:p w14:paraId="5E05CF7A" w14:textId="69972051" w:rsidR="00EC28A3" w:rsidRPr="00791003" w:rsidRDefault="00791003" w:rsidP="00FB7F66">
      <w:pPr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 xml:space="preserve">Zbieramy Pani/Pana dane osobowe, ponieważ są nam niezbędne </w:t>
      </w:r>
      <w:r w:rsidRPr="00FB7F66">
        <w:rPr>
          <w:rFonts w:ascii="Century Gothic" w:hAnsi="Century Gothic"/>
          <w:bCs/>
          <w:sz w:val="20"/>
          <w:szCs w:val="20"/>
        </w:rPr>
        <w:t xml:space="preserve">do zawarcia i wykonywania umowy, </w:t>
      </w:r>
      <w:r w:rsidR="00582D15" w:rsidRPr="00FB7F66">
        <w:rPr>
          <w:rFonts w:ascii="Century Gothic" w:hAnsi="Century Gothic"/>
          <w:bCs/>
          <w:sz w:val="20"/>
          <w:szCs w:val="20"/>
        </w:rPr>
        <w:br/>
      </w:r>
      <w:r w:rsidRPr="00FB7F66">
        <w:rPr>
          <w:rFonts w:ascii="Century Gothic" w:hAnsi="Century Gothic"/>
          <w:bCs/>
          <w:sz w:val="20"/>
          <w:szCs w:val="20"/>
        </w:rPr>
        <w:t>a także w celu utrzymywania kontaktów służbowych</w:t>
      </w:r>
      <w:r w:rsidRPr="00791003">
        <w:rPr>
          <w:rFonts w:ascii="Century Gothic" w:hAnsi="Century Gothic"/>
          <w:sz w:val="20"/>
          <w:szCs w:val="20"/>
        </w:rPr>
        <w:t xml:space="preserve"> w związku z zawarciem i wykonaniem umowy.</w:t>
      </w:r>
    </w:p>
    <w:p w14:paraId="6F8E4EF8" w14:textId="77777777" w:rsidR="00791003" w:rsidRPr="00791003" w:rsidRDefault="00791003" w:rsidP="00791003">
      <w:pPr>
        <w:spacing w:after="120"/>
        <w:jc w:val="both"/>
        <w:rPr>
          <w:rFonts w:ascii="Century Gothic" w:hAnsi="Century Gothic" w:cs="Arial"/>
          <w:b/>
          <w:sz w:val="20"/>
          <w:szCs w:val="20"/>
        </w:rPr>
      </w:pPr>
      <w:r w:rsidRPr="00791003">
        <w:rPr>
          <w:rFonts w:ascii="Century Gothic" w:hAnsi="Century Gothic" w:cs="Arial"/>
          <w:b/>
          <w:sz w:val="20"/>
          <w:szCs w:val="20"/>
        </w:rPr>
        <w:t>Z kim dzielimy się danymi?</w:t>
      </w:r>
    </w:p>
    <w:p w14:paraId="417879ED" w14:textId="77777777" w:rsidR="00791003" w:rsidRPr="00791003" w:rsidRDefault="00791003" w:rsidP="00791003">
      <w:pPr>
        <w:jc w:val="both"/>
        <w:rPr>
          <w:rFonts w:ascii="Century Gothic" w:hAnsi="Century Gothic"/>
          <w:sz w:val="20"/>
          <w:szCs w:val="20"/>
        </w:rPr>
      </w:pPr>
      <w:bookmarkStart w:id="0" w:name="_Hlk251763"/>
      <w:r w:rsidRPr="00791003">
        <w:rPr>
          <w:rFonts w:ascii="Century Gothic" w:hAnsi="Century Gothic"/>
          <w:sz w:val="20"/>
          <w:szCs w:val="20"/>
        </w:rPr>
        <w:t>Odbiorcami danych mogą być następujące podmioty:</w:t>
      </w:r>
    </w:p>
    <w:p w14:paraId="45EA606C" w14:textId="77777777" w:rsidR="00791003" w:rsidRPr="00791003" w:rsidRDefault="00791003" w:rsidP="007910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nasi pracownicy lub współpracownicy,</w:t>
      </w:r>
    </w:p>
    <w:p w14:paraId="4B81FB95" w14:textId="77777777" w:rsidR="00791003" w:rsidRPr="00791003" w:rsidRDefault="00791003" w:rsidP="007910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członkowie organów GAZ-SYSTEM,</w:t>
      </w:r>
    </w:p>
    <w:p w14:paraId="549D4FA1" w14:textId="77777777" w:rsidR="00791003" w:rsidRPr="00791003" w:rsidRDefault="00791003" w:rsidP="007910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podmioty upoważnione na podstawie obowiązujących przepisów prawa (w szczególności sądy, organy państwowe, instytucje),</w:t>
      </w:r>
    </w:p>
    <w:p w14:paraId="3204BEC9" w14:textId="77777777" w:rsidR="00791003" w:rsidRPr="00791003" w:rsidRDefault="00791003" w:rsidP="007910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  <w:bookmarkEnd w:id="0"/>
    </w:p>
    <w:p w14:paraId="37B8B4DE" w14:textId="77777777" w:rsidR="00791003" w:rsidRDefault="00791003" w:rsidP="00791003">
      <w:pPr>
        <w:jc w:val="both"/>
        <w:rPr>
          <w:rStyle w:val="Uwydatnienie"/>
          <w:rFonts w:ascii="Century Gothic" w:hAnsi="Century Gothic"/>
          <w:b/>
          <w:sz w:val="20"/>
          <w:szCs w:val="20"/>
        </w:rPr>
      </w:pPr>
    </w:p>
    <w:p w14:paraId="3E39075C" w14:textId="20CEC718" w:rsidR="00791003" w:rsidRPr="00791003" w:rsidRDefault="00791003" w:rsidP="00791003">
      <w:pPr>
        <w:jc w:val="both"/>
        <w:rPr>
          <w:rStyle w:val="Uwydatnienie"/>
          <w:rFonts w:ascii="Century Gothic" w:hAnsi="Century Gothic"/>
          <w:b/>
          <w:i w:val="0"/>
          <w:iCs w:val="0"/>
          <w:sz w:val="20"/>
          <w:szCs w:val="20"/>
        </w:rPr>
      </w:pPr>
      <w:r w:rsidRPr="00791003">
        <w:rPr>
          <w:rStyle w:val="Uwydatnienie"/>
          <w:rFonts w:ascii="Century Gothic" w:hAnsi="Century Gothic"/>
          <w:b/>
          <w:i w:val="0"/>
          <w:iCs w:val="0"/>
          <w:sz w:val="20"/>
          <w:szCs w:val="20"/>
        </w:rPr>
        <w:t xml:space="preserve">Czy przekazujemy dane do państw trzecich lub organizacji międzynarodowych? </w:t>
      </w:r>
    </w:p>
    <w:p w14:paraId="2E01E4A6" w14:textId="3E24D79F" w:rsidR="00EC28A3" w:rsidRPr="00791003" w:rsidRDefault="00791003" w:rsidP="00791003">
      <w:pPr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iCs/>
          <w:sz w:val="20"/>
          <w:szCs w:val="20"/>
        </w:rPr>
        <w:t>Nie przekazujemy danych osobowych do państw trzeci</w:t>
      </w:r>
      <w:r w:rsidR="00582D15">
        <w:rPr>
          <w:rFonts w:ascii="Century Gothic" w:hAnsi="Century Gothic"/>
          <w:iCs/>
          <w:sz w:val="20"/>
          <w:szCs w:val="20"/>
        </w:rPr>
        <w:t>ch</w:t>
      </w:r>
      <w:r w:rsidRPr="00791003">
        <w:rPr>
          <w:rFonts w:ascii="Century Gothic" w:hAnsi="Century Gothic"/>
          <w:iCs/>
          <w:sz w:val="20"/>
          <w:szCs w:val="20"/>
        </w:rPr>
        <w:t xml:space="preserve"> lub organizacji międzynarodow</w:t>
      </w:r>
      <w:r w:rsidR="00582D15">
        <w:rPr>
          <w:rFonts w:ascii="Century Gothic" w:hAnsi="Century Gothic"/>
          <w:iCs/>
          <w:sz w:val="20"/>
          <w:szCs w:val="20"/>
        </w:rPr>
        <w:t>ych</w:t>
      </w:r>
      <w:r w:rsidR="001B03D8">
        <w:rPr>
          <w:rFonts w:ascii="Century Gothic" w:hAnsi="Century Gothic"/>
          <w:iCs/>
          <w:sz w:val="20"/>
          <w:szCs w:val="20"/>
        </w:rPr>
        <w:t>, które nie chronią ich odpowiednio</w:t>
      </w:r>
      <w:r w:rsidRPr="00791003">
        <w:rPr>
          <w:rFonts w:ascii="Century Gothic" w:hAnsi="Century Gothic"/>
          <w:iCs/>
          <w:sz w:val="20"/>
          <w:szCs w:val="20"/>
        </w:rPr>
        <w:t>.</w:t>
      </w:r>
    </w:p>
    <w:p w14:paraId="75F69545" w14:textId="77777777" w:rsidR="00791003" w:rsidRPr="00791003" w:rsidRDefault="00791003" w:rsidP="00791003">
      <w:pPr>
        <w:spacing w:after="120"/>
        <w:jc w:val="both"/>
        <w:rPr>
          <w:rFonts w:ascii="Century Gothic" w:hAnsi="Century Gothic" w:cs="Arial"/>
          <w:b/>
          <w:sz w:val="20"/>
          <w:szCs w:val="20"/>
        </w:rPr>
      </w:pPr>
      <w:r w:rsidRPr="00791003">
        <w:rPr>
          <w:rFonts w:ascii="Century Gothic" w:hAnsi="Century Gothic" w:cs="Arial"/>
          <w:b/>
          <w:sz w:val="20"/>
          <w:szCs w:val="20"/>
        </w:rPr>
        <w:t>Jaka jest podstawa prawna przetwarzania?</w:t>
      </w:r>
    </w:p>
    <w:p w14:paraId="0FC95D99" w14:textId="4CE9CEDA" w:rsidR="00791003" w:rsidRPr="00634536" w:rsidRDefault="00791003" w:rsidP="00791003">
      <w:pPr>
        <w:jc w:val="both"/>
        <w:rPr>
          <w:rFonts w:ascii="Century Gothic" w:hAnsi="Century Gothic"/>
          <w:iCs/>
          <w:sz w:val="20"/>
          <w:szCs w:val="20"/>
        </w:rPr>
      </w:pPr>
      <w:r w:rsidRPr="00582D15">
        <w:rPr>
          <w:rStyle w:val="Uwydatnienie"/>
          <w:rFonts w:ascii="Century Gothic" w:hAnsi="Century Gothic" w:cs="Arial"/>
          <w:i w:val="0"/>
          <w:iCs w:val="0"/>
          <w:sz w:val="20"/>
          <w:szCs w:val="20"/>
        </w:rPr>
        <w:t>Podstawę prawną przetwarzania Pani/Pana danych osobowych stanowi umowa cywilnoprawna</w:t>
      </w:r>
      <w:r w:rsidR="00617AB1">
        <w:rPr>
          <w:rStyle w:val="Uwydatnienie"/>
          <w:rFonts w:ascii="Century Gothic" w:hAnsi="Century Gothic" w:cs="Arial"/>
          <w:i w:val="0"/>
          <w:iCs w:val="0"/>
          <w:sz w:val="20"/>
          <w:szCs w:val="20"/>
        </w:rPr>
        <w:t>,</w:t>
      </w:r>
      <w:r w:rsidRPr="00582D15">
        <w:rPr>
          <w:rStyle w:val="Uwydatnienie"/>
          <w:rFonts w:ascii="Century Gothic" w:hAnsi="Century Gothic" w:cs="Arial"/>
          <w:i w:val="0"/>
          <w:iCs w:val="0"/>
          <w:sz w:val="20"/>
          <w:szCs w:val="20"/>
        </w:rPr>
        <w:t xml:space="preserve"> której jest Pani/Pan stroną (art. 6 ust. 1 lit. b </w:t>
      </w:r>
      <w:r w:rsidRPr="00634536">
        <w:rPr>
          <w:rStyle w:val="Uwydatnienie"/>
          <w:rFonts w:ascii="Century Gothic" w:hAnsi="Century Gothic" w:cs="Arial"/>
          <w:sz w:val="20"/>
          <w:szCs w:val="20"/>
        </w:rPr>
        <w:t>R</w:t>
      </w:r>
      <w:r w:rsidRPr="00582D15">
        <w:rPr>
          <w:rFonts w:ascii="Century Gothic" w:hAnsi="Century Gothic"/>
          <w:i/>
          <w:iCs/>
          <w:sz w:val="20"/>
          <w:szCs w:val="20"/>
        </w:rPr>
        <w:t xml:space="preserve">ozporządzenia Parlamentu Europejskiego i Rady (UE) 2016/679 z dnia </w:t>
      </w:r>
      <w:r w:rsidR="00582D15">
        <w:rPr>
          <w:rFonts w:ascii="Century Gothic" w:hAnsi="Century Gothic"/>
          <w:i/>
          <w:iCs/>
          <w:sz w:val="20"/>
          <w:szCs w:val="20"/>
        </w:rPr>
        <w:br/>
      </w:r>
      <w:r w:rsidRPr="00582D15">
        <w:rPr>
          <w:rFonts w:ascii="Century Gothic" w:hAnsi="Century Gothic"/>
          <w:i/>
          <w:iCs/>
          <w:sz w:val="20"/>
          <w:szCs w:val="20"/>
        </w:rPr>
        <w:t xml:space="preserve">27 kwietnia 2016 r. w sprawie ochrony osób fizycznych w związku z przetwarzaniem danych osobowych </w:t>
      </w:r>
      <w:r w:rsidR="00582D15">
        <w:rPr>
          <w:rFonts w:ascii="Century Gothic" w:hAnsi="Century Gothic"/>
          <w:i/>
          <w:iCs/>
          <w:sz w:val="20"/>
          <w:szCs w:val="20"/>
        </w:rPr>
        <w:br/>
      </w:r>
      <w:r w:rsidRPr="00582D15">
        <w:rPr>
          <w:rFonts w:ascii="Century Gothic" w:hAnsi="Century Gothic"/>
          <w:i/>
          <w:iCs/>
          <w:sz w:val="20"/>
          <w:szCs w:val="20"/>
        </w:rPr>
        <w:t>i w sprawie swobodnego przepływu takich danych oraz uchylenia dyrektywy 95/46/WE (ogólne rozporządzenie o ochronie danych), dalej „RODO”</w:t>
      </w:r>
      <w:r w:rsidR="00617AB1">
        <w:rPr>
          <w:rFonts w:ascii="Century Gothic" w:hAnsi="Century Gothic"/>
          <w:i/>
          <w:iCs/>
          <w:sz w:val="20"/>
          <w:szCs w:val="20"/>
        </w:rPr>
        <w:t>)</w:t>
      </w:r>
      <w:r w:rsidRPr="00582D15">
        <w:rPr>
          <w:rFonts w:ascii="Century Gothic" w:hAnsi="Century Gothic"/>
          <w:i/>
          <w:sz w:val="20"/>
          <w:szCs w:val="20"/>
        </w:rPr>
        <w:t xml:space="preserve">. </w:t>
      </w:r>
      <w:r w:rsidRPr="00634536">
        <w:rPr>
          <w:rFonts w:ascii="Century Gothic" w:hAnsi="Century Gothic"/>
          <w:iCs/>
          <w:sz w:val="20"/>
          <w:szCs w:val="20"/>
        </w:rPr>
        <w:t xml:space="preserve">Podanie danych osobowych w tym celu jest dobrowolne jednak ich niepodanie uniemożliwi zawarcie umowy cywilnoprawnej. Ponadto w celu utrzymywania kontaktów służbowych Pani/Pana dane osobowe będą przetwarzane również na podstawie art. 6 ust. 1 lit f RODO. W tym celu podanie danych osobowych jest dobrowolne, jednak niepodanie danych osobowych może znacznie utrudnić kontakt z Panią/Panem, a przez to </w:t>
      </w:r>
      <w:r w:rsidR="00617AB1">
        <w:rPr>
          <w:rFonts w:ascii="Century Gothic" w:hAnsi="Century Gothic"/>
          <w:iCs/>
          <w:sz w:val="20"/>
          <w:szCs w:val="20"/>
        </w:rPr>
        <w:t>u</w:t>
      </w:r>
      <w:r w:rsidRPr="00634536">
        <w:rPr>
          <w:rFonts w:ascii="Century Gothic" w:hAnsi="Century Gothic"/>
          <w:iCs/>
          <w:sz w:val="20"/>
          <w:szCs w:val="20"/>
        </w:rPr>
        <w:t>trudnić wykonanie umowy cywilnoprawnej.</w:t>
      </w:r>
    </w:p>
    <w:p w14:paraId="09C6B1E6" w14:textId="77777777" w:rsidR="00791003" w:rsidRPr="00791003" w:rsidRDefault="00791003" w:rsidP="00791003">
      <w:pPr>
        <w:spacing w:after="120"/>
        <w:jc w:val="both"/>
        <w:rPr>
          <w:rFonts w:ascii="Century Gothic" w:hAnsi="Century Gothic" w:cs="Arial"/>
          <w:b/>
          <w:sz w:val="20"/>
          <w:szCs w:val="20"/>
        </w:rPr>
      </w:pPr>
      <w:r w:rsidRPr="00791003">
        <w:rPr>
          <w:rFonts w:ascii="Century Gothic" w:hAnsi="Century Gothic" w:cs="Arial"/>
          <w:b/>
          <w:sz w:val="20"/>
          <w:szCs w:val="20"/>
        </w:rPr>
        <w:t>Jak długo będziemy przetwarzać dane?</w:t>
      </w:r>
    </w:p>
    <w:p w14:paraId="303909E0" w14:textId="020372CD" w:rsidR="00EC28A3" w:rsidRPr="00791003" w:rsidRDefault="00791003" w:rsidP="00582D15">
      <w:pPr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 w:cs="Arial"/>
          <w:sz w:val="20"/>
          <w:szCs w:val="20"/>
        </w:rPr>
        <w:t xml:space="preserve">Dane osobowe będą przetwarzane przez okres niezbędny do utrzymywania kontaktów związanych </w:t>
      </w:r>
      <w:r w:rsidR="00617AB1">
        <w:rPr>
          <w:rFonts w:ascii="Century Gothic" w:hAnsi="Century Gothic" w:cs="Arial"/>
          <w:sz w:val="20"/>
          <w:szCs w:val="20"/>
        </w:rPr>
        <w:br/>
      </w:r>
      <w:r w:rsidRPr="00791003">
        <w:rPr>
          <w:rFonts w:ascii="Century Gothic" w:hAnsi="Century Gothic" w:cs="Arial"/>
          <w:sz w:val="20"/>
          <w:szCs w:val="20"/>
        </w:rPr>
        <w:t>z</w:t>
      </w:r>
      <w:r w:rsidR="00617AB1">
        <w:rPr>
          <w:rFonts w:ascii="Century Gothic" w:hAnsi="Century Gothic" w:cs="Arial"/>
          <w:sz w:val="20"/>
          <w:szCs w:val="20"/>
        </w:rPr>
        <w:t xml:space="preserve"> </w:t>
      </w:r>
      <w:r w:rsidRPr="00791003">
        <w:rPr>
          <w:rFonts w:ascii="Century Gothic" w:hAnsi="Century Gothic" w:cs="Arial"/>
          <w:sz w:val="20"/>
          <w:szCs w:val="20"/>
        </w:rPr>
        <w:t>zawarciem i wykonaniem umowy, jak również przez okres niezbędny do przechowywania tej umowy dla celów archiwalnych.</w:t>
      </w:r>
    </w:p>
    <w:p w14:paraId="22F0DC08" w14:textId="77777777" w:rsidR="00791003" w:rsidRPr="00791003" w:rsidRDefault="00791003" w:rsidP="00617AB1">
      <w:pPr>
        <w:pStyle w:val="Tekstkomentarza"/>
        <w:spacing w:after="120"/>
        <w:jc w:val="both"/>
        <w:rPr>
          <w:rFonts w:ascii="Century Gothic" w:hAnsi="Century Gothic" w:cs="Arial"/>
          <w:b/>
        </w:rPr>
      </w:pPr>
      <w:r w:rsidRPr="00791003">
        <w:rPr>
          <w:rFonts w:ascii="Century Gothic" w:hAnsi="Century Gothic" w:cs="Arial"/>
          <w:b/>
        </w:rPr>
        <w:t>Czy podejmujemy zautomatyzowane decyzje, w tym profilujemy Panią/Pana?</w:t>
      </w:r>
    </w:p>
    <w:p w14:paraId="0DA5C6A4" w14:textId="0D35E3B2" w:rsidR="00EC28A3" w:rsidRPr="00791003" w:rsidRDefault="00791003" w:rsidP="00582D15">
      <w:pPr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 w:cs="Arial"/>
          <w:sz w:val="20"/>
          <w:szCs w:val="20"/>
        </w:rPr>
        <w:t>Nie podejmujemy zautomatyzowanych decyzji, w tym nie profilujemy Pani/Pana w oparciu o dane osobowe.</w:t>
      </w:r>
    </w:p>
    <w:p w14:paraId="5318742D" w14:textId="77777777" w:rsidR="00791003" w:rsidRPr="00791003" w:rsidRDefault="00791003" w:rsidP="00791003">
      <w:pPr>
        <w:spacing w:after="120"/>
        <w:jc w:val="both"/>
        <w:rPr>
          <w:rFonts w:ascii="Century Gothic" w:hAnsi="Century Gothic" w:cs="Arial"/>
          <w:b/>
          <w:sz w:val="20"/>
          <w:szCs w:val="20"/>
        </w:rPr>
      </w:pPr>
      <w:r w:rsidRPr="00791003">
        <w:rPr>
          <w:rFonts w:ascii="Century Gothic" w:hAnsi="Century Gothic" w:cs="Arial"/>
          <w:b/>
          <w:sz w:val="20"/>
          <w:szCs w:val="20"/>
        </w:rPr>
        <w:t>Jakie ma Pani/Pan uprawnienia?</w:t>
      </w:r>
    </w:p>
    <w:p w14:paraId="6C2DC10E" w14:textId="77777777" w:rsidR="00791003" w:rsidRPr="00791003" w:rsidRDefault="00791003" w:rsidP="00791003">
      <w:pPr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Ma Pani/Pan prawo do:</w:t>
      </w:r>
    </w:p>
    <w:p w14:paraId="325426B4" w14:textId="77777777" w:rsidR="00791003" w:rsidRPr="00791003" w:rsidRDefault="00791003" w:rsidP="007910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lastRenderedPageBreak/>
        <w:t>dostępu do danych osobowych, czyli uprawnienia do pozyskania informacji, jakie dane, w jaki sposób i w jakim celu przetwarzamy,</w:t>
      </w:r>
    </w:p>
    <w:p w14:paraId="615DA187" w14:textId="77777777" w:rsidR="00791003" w:rsidRPr="00791003" w:rsidRDefault="00791003" w:rsidP="007910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sprostowania, czyli żądania uaktualnienia danych, jeśli okazałoby się, że zostały zebrane nieprawidłowe dane albo nie są już one aktualne,</w:t>
      </w:r>
    </w:p>
    <w:p w14:paraId="600AA596" w14:textId="2E73EC9F" w:rsidR="00791003" w:rsidRPr="00791003" w:rsidRDefault="00791003" w:rsidP="00791003">
      <w:pPr>
        <w:pStyle w:val="Tekstpodstawowy"/>
        <w:numPr>
          <w:ilvl w:val="0"/>
          <w:numId w:val="3"/>
        </w:numPr>
        <w:rPr>
          <w:sz w:val="20"/>
          <w:szCs w:val="20"/>
        </w:rPr>
      </w:pPr>
      <w:r w:rsidRPr="00791003">
        <w:rPr>
          <w:sz w:val="20"/>
          <w:szCs w:val="20"/>
        </w:rPr>
        <w:t xml:space="preserve">usunięcia danych osobowych, czyli żądania usunięcia wszystkich lub części danych osobowych. </w:t>
      </w:r>
      <w:r w:rsidR="00617AB1">
        <w:rPr>
          <w:sz w:val="20"/>
          <w:szCs w:val="20"/>
        </w:rPr>
        <w:br/>
      </w:r>
      <w:r w:rsidRPr="00791003">
        <w:rPr>
          <w:sz w:val="20"/>
          <w:szCs w:val="20"/>
        </w:rPr>
        <w:t>W przypadku zasadności wniosku dokonamy niezwłocznego usunięcia danych,</w:t>
      </w:r>
    </w:p>
    <w:p w14:paraId="137F5AC4" w14:textId="77777777" w:rsidR="00791003" w:rsidRPr="00791003" w:rsidRDefault="00791003" w:rsidP="007910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491B808D" w14:textId="177E7690" w:rsidR="00791003" w:rsidRDefault="00791003" w:rsidP="00791003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sprzeciwu wobec przetwarzania, czyli zaprzestania przetwarzania danych osobowych w celu wskazanym wyżej, jeśli Pani/Pana zdaniem naruszamy Pani/Pana prawa w związku z przetwarzaniem podanych danych,</w:t>
      </w:r>
    </w:p>
    <w:p w14:paraId="5343B9B9" w14:textId="583A2147" w:rsidR="00EC28A3" w:rsidRPr="00791003" w:rsidRDefault="00791003" w:rsidP="007910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91003">
        <w:rPr>
          <w:rFonts w:ascii="Century Gothic" w:hAnsi="Century Gothic"/>
          <w:sz w:val="20"/>
          <w:szCs w:val="20"/>
        </w:rPr>
        <w:t>wniesienia skargi na nas do Prezesa Urzędu Ochrony Danych Osobowych, jeżeli uważa Pan/Pani, że przetwarzanie jego danych osobowych narusza przepisy prawa.</w:t>
      </w:r>
    </w:p>
    <w:p w14:paraId="368A1D6F" w14:textId="77777777" w:rsidR="00791003" w:rsidRDefault="00791003" w:rsidP="00791003">
      <w:pPr>
        <w:spacing w:after="120"/>
        <w:jc w:val="both"/>
        <w:rPr>
          <w:rFonts w:ascii="Century Gothic" w:hAnsi="Century Gothic"/>
          <w:b/>
          <w:sz w:val="20"/>
          <w:szCs w:val="20"/>
        </w:rPr>
      </w:pPr>
    </w:p>
    <w:p w14:paraId="7A8A2D4D" w14:textId="3F1F804F" w:rsidR="00791003" w:rsidRPr="00791003" w:rsidRDefault="00791003" w:rsidP="00791003">
      <w:pPr>
        <w:spacing w:after="120"/>
        <w:jc w:val="both"/>
        <w:rPr>
          <w:rFonts w:ascii="Century Gothic" w:hAnsi="Century Gothic" w:cs="Arial"/>
          <w:b/>
          <w:sz w:val="20"/>
          <w:szCs w:val="20"/>
        </w:rPr>
      </w:pPr>
      <w:r w:rsidRPr="00791003">
        <w:rPr>
          <w:rFonts w:ascii="Century Gothic" w:hAnsi="Century Gothic"/>
          <w:b/>
          <w:sz w:val="20"/>
          <w:szCs w:val="20"/>
        </w:rPr>
        <w:t xml:space="preserve">Kontakt - </w:t>
      </w:r>
      <w:r w:rsidRPr="00791003">
        <w:rPr>
          <w:rFonts w:ascii="Century Gothic" w:hAnsi="Century Gothic" w:cs="Arial"/>
          <w:b/>
          <w:sz w:val="20"/>
          <w:szCs w:val="20"/>
        </w:rPr>
        <w:t>Gdzie zrealizować prawa lub uzyskać więcej informacji?</w:t>
      </w:r>
    </w:p>
    <w:p w14:paraId="68C35EF9" w14:textId="726AF27F" w:rsidR="00EC28A3" w:rsidRPr="00791003" w:rsidRDefault="00791003" w:rsidP="00791003">
      <w:pPr>
        <w:jc w:val="both"/>
        <w:rPr>
          <w:rFonts w:ascii="Century Gothic" w:eastAsia="Calibri" w:hAnsi="Century Gothic"/>
          <w:sz w:val="20"/>
          <w:szCs w:val="20"/>
        </w:rPr>
      </w:pPr>
      <w:r w:rsidRPr="00791003">
        <w:rPr>
          <w:rFonts w:ascii="Century Gothic" w:eastAsia="Calibri" w:hAnsi="Century Gothic"/>
          <w:sz w:val="20"/>
          <w:szCs w:val="20"/>
        </w:rPr>
        <w:t xml:space="preserve">Administratorem Pani/Pana danych osobowych będzie </w:t>
      </w:r>
      <w:r w:rsidRPr="00791003">
        <w:rPr>
          <w:rFonts w:ascii="Century Gothic" w:eastAsia="Calibri" w:hAnsi="Century Gothic"/>
          <w:b/>
          <w:sz w:val="20"/>
          <w:szCs w:val="20"/>
        </w:rPr>
        <w:t>Operator Gazociągów Przesyłowych GAZ-SYSTEM S.A. z siedzibą w Warszawie</w:t>
      </w:r>
      <w:r w:rsidRPr="00791003">
        <w:rPr>
          <w:rFonts w:ascii="Century Gothic" w:eastAsia="Calibri" w:hAnsi="Century Gothic"/>
          <w:sz w:val="20"/>
          <w:szCs w:val="20"/>
        </w:rPr>
        <w:t xml:space="preserve"> ul. Mszczonowska 4, 02-337 Warszawa. Swoje prawa może Pan</w:t>
      </w:r>
      <w:r w:rsidR="00582D15">
        <w:rPr>
          <w:rFonts w:ascii="Century Gothic" w:eastAsia="Calibri" w:hAnsi="Century Gothic"/>
          <w:sz w:val="20"/>
          <w:szCs w:val="20"/>
        </w:rPr>
        <w:t>i</w:t>
      </w:r>
      <w:r w:rsidRPr="00791003">
        <w:rPr>
          <w:rFonts w:ascii="Century Gothic" w:eastAsia="Calibri" w:hAnsi="Century Gothic"/>
          <w:sz w:val="20"/>
          <w:szCs w:val="20"/>
        </w:rPr>
        <w:t>/Pan zrealizować (lub uzyskać więcej informacji) komunikując się z nami poprzez:</w:t>
      </w:r>
      <w:r>
        <w:rPr>
          <w:rFonts w:ascii="Century Gothic" w:eastAsia="Calibri" w:hAnsi="Century Gothic"/>
          <w:sz w:val="20"/>
          <w:szCs w:val="20"/>
        </w:rPr>
        <w:t xml:space="preserve"> </w:t>
      </w:r>
      <w:r w:rsidRPr="00791003">
        <w:rPr>
          <w:rStyle w:val="Hipercze"/>
          <w:rFonts w:ascii="Century Gothic" w:eastAsia="Calibri" w:hAnsi="Century Gothic"/>
          <w:sz w:val="20"/>
          <w:szCs w:val="20"/>
        </w:rPr>
        <w:t>rodo@gaz-system.pl</w:t>
      </w:r>
    </w:p>
    <w:p w14:paraId="117D2113" w14:textId="086A85EF" w:rsidR="00EC28A3" w:rsidRDefault="00EC28A3"/>
    <w:p w14:paraId="1A8CBF30" w14:textId="77777777" w:rsidR="00EC28A3" w:rsidRDefault="00EC28A3" w:rsidP="00617AB1"/>
    <w:sectPr w:rsidR="00EC28A3" w:rsidSect="000D304B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0F595" w14:textId="77777777" w:rsidR="00F00AD2" w:rsidRDefault="00F00AD2" w:rsidP="00164AF7">
      <w:pPr>
        <w:spacing w:after="0" w:line="240" w:lineRule="auto"/>
      </w:pPr>
      <w:r>
        <w:separator/>
      </w:r>
    </w:p>
  </w:endnote>
  <w:endnote w:type="continuationSeparator" w:id="0">
    <w:p w14:paraId="6B65B2AF" w14:textId="77777777" w:rsidR="00F00AD2" w:rsidRDefault="00F00AD2" w:rsidP="0016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A5A84" w14:textId="64A8715D" w:rsidR="00164AF7" w:rsidRDefault="009A06B6">
    <w:pPr>
      <w:pStyle w:val="Stopka"/>
    </w:pPr>
    <w:r>
      <w:rPr>
        <w:noProof/>
      </w:rPr>
      <w:drawing>
        <wp:inline distT="0" distB="0" distL="0" distR="0" wp14:anchorId="2D11E862" wp14:editId="7B253F4E">
          <wp:extent cx="6188710" cy="30981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309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3DF0B" w14:textId="15713242" w:rsidR="00EC28A3" w:rsidRDefault="009A06B6" w:rsidP="000D304B">
    <w:pPr>
      <w:pStyle w:val="Stopka"/>
      <w:jc w:val="center"/>
    </w:pPr>
    <w:r>
      <w:rPr>
        <w:noProof/>
      </w:rPr>
      <w:drawing>
        <wp:inline distT="0" distB="0" distL="0" distR="0" wp14:anchorId="32A1D695" wp14:editId="692C543C">
          <wp:extent cx="6188710" cy="30981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309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EE57D" w14:textId="77777777" w:rsidR="00F00AD2" w:rsidRDefault="00F00AD2" w:rsidP="00164AF7">
      <w:pPr>
        <w:spacing w:after="0" w:line="240" w:lineRule="auto"/>
      </w:pPr>
      <w:r>
        <w:separator/>
      </w:r>
    </w:p>
  </w:footnote>
  <w:footnote w:type="continuationSeparator" w:id="0">
    <w:p w14:paraId="4AB59A49" w14:textId="77777777" w:rsidR="00F00AD2" w:rsidRDefault="00F00AD2" w:rsidP="00164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62E1F" w14:textId="573B921F" w:rsidR="00EC28A3" w:rsidRDefault="00EC28A3" w:rsidP="000D304B">
    <w:pPr>
      <w:pStyle w:val="Nagwek"/>
      <w:jc w:val="center"/>
    </w:pPr>
    <w:r>
      <w:rPr>
        <w:noProof/>
      </w:rPr>
      <w:drawing>
        <wp:inline distT="0" distB="0" distL="0" distR="0" wp14:anchorId="2361A414" wp14:editId="73E04D8F">
          <wp:extent cx="6179820" cy="887730"/>
          <wp:effectExtent l="0" t="0" r="0" b="762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3484" cy="888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F01C7"/>
    <w:multiLevelType w:val="hybridMultilevel"/>
    <w:tmpl w:val="DCFC45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783758">
    <w:abstractNumId w:val="3"/>
  </w:num>
  <w:num w:numId="2" w16cid:durableId="502890366">
    <w:abstractNumId w:val="1"/>
  </w:num>
  <w:num w:numId="3" w16cid:durableId="1273584865">
    <w:abstractNumId w:val="0"/>
  </w:num>
  <w:num w:numId="4" w16cid:durableId="1530487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AF7"/>
    <w:rsid w:val="000B3581"/>
    <w:rsid w:val="000D304B"/>
    <w:rsid w:val="000F136A"/>
    <w:rsid w:val="00164AF7"/>
    <w:rsid w:val="001663DE"/>
    <w:rsid w:val="001B03D8"/>
    <w:rsid w:val="003270D6"/>
    <w:rsid w:val="00473353"/>
    <w:rsid w:val="00582D15"/>
    <w:rsid w:val="006044F3"/>
    <w:rsid w:val="00617AB1"/>
    <w:rsid w:val="00634536"/>
    <w:rsid w:val="00784658"/>
    <w:rsid w:val="00791003"/>
    <w:rsid w:val="00970D32"/>
    <w:rsid w:val="009A06B6"/>
    <w:rsid w:val="009C2AF6"/>
    <w:rsid w:val="00B16933"/>
    <w:rsid w:val="00B74376"/>
    <w:rsid w:val="00C04DFF"/>
    <w:rsid w:val="00C25D97"/>
    <w:rsid w:val="00DB49D8"/>
    <w:rsid w:val="00EC28A3"/>
    <w:rsid w:val="00F00AD2"/>
    <w:rsid w:val="00F60C4D"/>
    <w:rsid w:val="00FB7F66"/>
    <w:rsid w:val="00FE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4F6DA"/>
  <w15:chartTrackingRefBased/>
  <w15:docId w15:val="{4642E4BD-D6C3-4ACE-89AD-3AE025FB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AF7"/>
  </w:style>
  <w:style w:type="paragraph" w:styleId="Stopka">
    <w:name w:val="footer"/>
    <w:basedOn w:val="Normalny"/>
    <w:link w:val="StopkaZnak"/>
    <w:uiPriority w:val="99"/>
    <w:unhideWhenUsed/>
    <w:rsid w:val="00164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AF7"/>
  </w:style>
  <w:style w:type="paragraph" w:styleId="Poprawka">
    <w:name w:val="Revision"/>
    <w:hidden/>
    <w:uiPriority w:val="99"/>
    <w:semiHidden/>
    <w:rsid w:val="000D304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46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46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46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6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658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B49D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91003"/>
  </w:style>
  <w:style w:type="character" w:styleId="Uwydatnienie">
    <w:name w:val="Emphasis"/>
    <w:basedOn w:val="Domylnaczcionkaakapitu"/>
    <w:uiPriority w:val="20"/>
    <w:qFormat/>
    <w:rsid w:val="00791003"/>
    <w:rPr>
      <w:i/>
      <w:iCs/>
    </w:rPr>
  </w:style>
  <w:style w:type="paragraph" w:styleId="Tekstpodstawowy">
    <w:name w:val="Body Text"/>
    <w:basedOn w:val="Normalny"/>
    <w:link w:val="TekstpodstawowyZnak"/>
    <w:uiPriority w:val="99"/>
    <w:unhideWhenUsed/>
    <w:rsid w:val="00791003"/>
    <w:pPr>
      <w:spacing w:after="0" w:line="240" w:lineRule="auto"/>
      <w:jc w:val="both"/>
    </w:pPr>
    <w:rPr>
      <w:rFonts w:ascii="Century Gothic" w:hAnsi="Century Gothic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1003"/>
    <w:rPr>
      <w:rFonts w:ascii="Century Gothic" w:hAnsi="Century Gothic" w:cs="Times New Roman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910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EB6F2-ED40-49FC-8841-8C078428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Sroka Mariola</dc:creator>
  <cp:keywords/>
  <dc:description/>
  <cp:lastModifiedBy>Bielawska Dominika</cp:lastModifiedBy>
  <cp:revision>4</cp:revision>
  <dcterms:created xsi:type="dcterms:W3CDTF">2022-07-21T13:41:00Z</dcterms:created>
  <dcterms:modified xsi:type="dcterms:W3CDTF">2025-10-20T09:53:00Z</dcterms:modified>
</cp:coreProperties>
</file>